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6E" w:rsidRPr="00A2486E" w:rsidRDefault="00A2486E" w:rsidP="00A2486E">
      <w:pPr>
        <w:suppressAutoHyphens/>
        <w:spacing w:before="240" w:after="48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86E">
        <w:rPr>
          <w:rFonts w:ascii="Times New Roman" w:eastAsia="Times New Roman" w:hAnsi="Times New Roman" w:cs="Times New Roman"/>
          <w:b/>
          <w:sz w:val="24"/>
          <w:szCs w:val="24"/>
        </w:rPr>
        <w:t>-rejestr czynności przetwarzania</w:t>
      </w:r>
    </w:p>
    <w:p w:rsidR="00A2486E" w:rsidRPr="00A2486E" w:rsidRDefault="00A2486E" w:rsidP="00A248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86E">
        <w:rPr>
          <w:rFonts w:ascii="Times New Roman" w:eastAsia="Calibri" w:hAnsi="Times New Roman" w:cs="Times New Roman"/>
          <w:b/>
          <w:sz w:val="24"/>
          <w:szCs w:val="24"/>
        </w:rPr>
        <w:t>STANDARDY OCHRONY MAŁOLETNICH</w:t>
      </w:r>
    </w:p>
    <w:p w:rsidR="00A2486E" w:rsidRPr="00A2486E" w:rsidRDefault="00A2486E" w:rsidP="00A2486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Ind w:w="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6"/>
        <w:gridCol w:w="142"/>
        <w:gridCol w:w="5812"/>
      </w:tblGrid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n</w:t>
            </w:r>
            <w:r w:rsidR="00A2486E" w:rsidRPr="007F28A4">
              <w:rPr>
                <w:rFonts w:ascii="Times New Roman" w:eastAsia="Times New Roman" w:hAnsi="Times New Roman" w:cs="Times New Roman"/>
                <w:b/>
              </w:rPr>
              <w:t>azwa</w:t>
            </w:r>
            <w:proofErr w:type="gramEnd"/>
            <w:r w:rsidR="00A2486E" w:rsidRPr="007F28A4">
              <w:rPr>
                <w:rFonts w:ascii="Times New Roman" w:eastAsia="Times New Roman" w:hAnsi="Times New Roman" w:cs="Times New Roman"/>
                <w:b/>
              </w:rPr>
              <w:t xml:space="preserve"> czynności przetwarzania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28A4">
              <w:rPr>
                <w:rFonts w:ascii="Times New Roman" w:eastAsia="Times New Roman" w:hAnsi="Times New Roman" w:cs="Times New Roman"/>
                <w:b/>
                <w:color w:val="0070C0"/>
              </w:rPr>
              <w:t>POSTĘPOWANIA WYJAŚNIAJĄCE ZWIĄZANE Z PODEJRZENIEM KRZYWDZENIA MAŁOLETNICH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c</w:t>
            </w:r>
            <w:r w:rsidR="00A2486E" w:rsidRPr="007F28A4">
              <w:rPr>
                <w:rFonts w:ascii="Times New Roman" w:eastAsia="Times New Roman" w:hAnsi="Times New Roman" w:cs="Times New Roman"/>
                <w:b/>
              </w:rPr>
              <w:t>el</w:t>
            </w:r>
            <w:proofErr w:type="gramEnd"/>
            <w:r w:rsidR="00A2486E" w:rsidRPr="007F28A4">
              <w:rPr>
                <w:rFonts w:ascii="Times New Roman" w:eastAsia="Times New Roman" w:hAnsi="Times New Roman" w:cs="Times New Roman"/>
                <w:b/>
              </w:rPr>
              <w:t xml:space="preserve"> przetwarzania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>Realizowanie obowiązków w zakresie zapewniania ochrony dzieci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p</w:t>
            </w:r>
            <w:r w:rsidR="00A2486E" w:rsidRPr="007F28A4">
              <w:rPr>
                <w:rFonts w:ascii="Times New Roman" w:eastAsia="Times New Roman" w:hAnsi="Times New Roman" w:cs="Times New Roman"/>
                <w:b/>
              </w:rPr>
              <w:t>odstawa</w:t>
            </w:r>
            <w:proofErr w:type="gramEnd"/>
            <w:r w:rsidR="00A2486E" w:rsidRPr="007F28A4">
              <w:rPr>
                <w:rFonts w:ascii="Times New Roman" w:eastAsia="Times New Roman" w:hAnsi="Times New Roman" w:cs="Times New Roman"/>
                <w:b/>
              </w:rPr>
              <w:t xml:space="preserve"> prawna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7F2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  <w:color w:val="323232"/>
              </w:rPr>
              <w:t xml:space="preserve">Ustawa z dnia 13 maja 2016 r. o przeciwdziałaniu zagrożeniom przestępczością na tle seksualnym (t.j.Dz.U.2024.506 </w:t>
            </w:r>
            <w:proofErr w:type="gramStart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z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 xml:space="preserve"> późn.</w:t>
            </w:r>
            <w:proofErr w:type="gramStart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zm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.)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kategorie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osób, których dane dotyczą: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>Małoletni oraz jego rodzice lub opiekunowie prawni – imiona, nazwiska, wiek, dane dotyczące stanu zdrowia</w:t>
            </w:r>
            <w:r w:rsidRPr="007F28A4">
              <w:rPr>
                <w:rFonts w:ascii="Times New Roman" w:eastAsia="Times New Roman" w:hAnsi="Times New Roman" w:cs="Times New Roman"/>
              </w:rPr>
              <w:t>;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>Osoba, któ</w:t>
            </w:r>
            <w:r w:rsidRPr="007F28A4">
              <w:rPr>
                <w:rFonts w:ascii="Times New Roman" w:eastAsia="Times New Roman" w:hAnsi="Times New Roman" w:cs="Times New Roman"/>
              </w:rPr>
              <w:t>rej dotyczy zgłoszenie – imię i nazwisko</w:t>
            </w:r>
            <w:r w:rsidRPr="007F28A4">
              <w:rPr>
                <w:rFonts w:ascii="Times New Roman" w:eastAsia="Times New Roman" w:hAnsi="Times New Roman" w:cs="Times New Roman"/>
              </w:rPr>
              <w:t>, okoliczności i zarzuty, przypisany pseudoni</w:t>
            </w:r>
            <w:r w:rsidRPr="007F28A4">
              <w:rPr>
                <w:rFonts w:ascii="Times New Roman" w:eastAsia="Times New Roman" w:hAnsi="Times New Roman" w:cs="Times New Roman"/>
              </w:rPr>
              <w:t xml:space="preserve">m (na potrzeby </w:t>
            </w:r>
            <w:proofErr w:type="spellStart"/>
            <w:r w:rsidRPr="007F28A4">
              <w:rPr>
                <w:rFonts w:ascii="Times New Roman" w:eastAsia="Times New Roman" w:hAnsi="Times New Roman" w:cs="Times New Roman"/>
              </w:rPr>
              <w:t>pseudonimizacji</w:t>
            </w:r>
            <w:proofErr w:type="spellEnd"/>
            <w:r w:rsidRPr="007F28A4">
              <w:rPr>
                <w:rFonts w:ascii="Times New Roman" w:eastAsia="Times New Roman" w:hAnsi="Times New Roman" w:cs="Times New Roman"/>
              </w:rPr>
              <w:t>);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>Sygnalista - imię i nazwisko, przypisany pseudoni</w:t>
            </w:r>
            <w:r w:rsidRPr="007F28A4">
              <w:rPr>
                <w:rFonts w:ascii="Times New Roman" w:eastAsia="Times New Roman" w:hAnsi="Times New Roman" w:cs="Times New Roman"/>
              </w:rPr>
              <w:t xml:space="preserve">m (na potrzeby </w:t>
            </w:r>
            <w:proofErr w:type="spellStart"/>
            <w:r w:rsidRPr="007F28A4">
              <w:rPr>
                <w:rFonts w:ascii="Times New Roman" w:eastAsia="Times New Roman" w:hAnsi="Times New Roman" w:cs="Times New Roman"/>
              </w:rPr>
              <w:t>pseudonimizacji</w:t>
            </w:r>
            <w:proofErr w:type="spellEnd"/>
            <w:r w:rsidRPr="007F28A4">
              <w:rPr>
                <w:rFonts w:ascii="Times New Roman" w:eastAsia="Times New Roman" w:hAnsi="Times New Roman" w:cs="Times New Roman"/>
              </w:rPr>
              <w:t>);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>Świadkowie oraz inne osoby, biorące udział w p</w:t>
            </w:r>
            <w:r w:rsidRPr="007F28A4">
              <w:rPr>
                <w:rFonts w:ascii="Times New Roman" w:eastAsia="Times New Roman" w:hAnsi="Times New Roman" w:cs="Times New Roman"/>
              </w:rPr>
              <w:t>ostępowaniu - imiona, nazwiska.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planowany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</w:rPr>
              <w:t xml:space="preserve"> termin usunięcia poszczególnych kategorii danych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7F28A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28A4">
              <w:rPr>
                <w:rFonts w:ascii="Times New Roman" w:eastAsia="Times New Roman" w:hAnsi="Times New Roman" w:cs="Times New Roman"/>
                <w:color w:val="000000"/>
              </w:rPr>
              <w:t xml:space="preserve">W przypadku postępowania, w którym nie stwierdzono naruszenia ochrony małoletnich, dane są usuwane </w:t>
            </w:r>
            <w:r w:rsidRPr="007F28A4">
              <w:rPr>
                <w:rFonts w:ascii="Times New Roman" w:eastAsia="Times New Roman" w:hAnsi="Times New Roman" w:cs="Times New Roman"/>
                <w:color w:val="000000"/>
              </w:rPr>
              <w:t xml:space="preserve">zgodnie z obowiązującymi przepisami prawa. 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28A4">
              <w:rPr>
                <w:rFonts w:ascii="Times New Roman" w:eastAsia="Times New Roman" w:hAnsi="Times New Roman" w:cs="Times New Roman"/>
                <w:color w:val="000000"/>
              </w:rPr>
              <w:t>W przypadku postępowania, w którym stwierdzono naruszenie ochrony małoletnich: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28A4">
              <w:rPr>
                <w:rFonts w:ascii="Times New Roman" w:eastAsia="Times New Roman" w:hAnsi="Times New Roman" w:cs="Times New Roman"/>
                <w:color w:val="000000"/>
              </w:rPr>
              <w:t>- dane są przechowywane do czasu prawomocnego zakończenia postępowania, które jest prowadzone przez uprawnione organy, na podstawie zgłoszenia dokonanego w wyniku przeprowadzonego postępowania;</w:t>
            </w:r>
          </w:p>
          <w:p w:rsidR="00A2486E" w:rsidRPr="007F28A4" w:rsidRDefault="00A2486E" w:rsidP="007F28A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color w:val="000000"/>
              </w:rPr>
              <w:t>- jeśli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color w:val="000000"/>
              </w:rPr>
              <w:t xml:space="preserve"> zdarzenie nie wymagało zgłoszenia, do czasu wygaśnięcia ewentualnych roszczeń ze strony osoby, wobec której przeprowadzono postępowanie i podjęto działania, wynikające z efektów postępowania.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o udostępnianiu danych: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7F2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</w:rPr>
              <w:t>organy</w:t>
            </w:r>
            <w:proofErr w:type="gramEnd"/>
            <w:r w:rsidRPr="007F28A4">
              <w:rPr>
                <w:rFonts w:ascii="Times New Roman" w:eastAsia="Times New Roman" w:hAnsi="Times New Roman" w:cs="Times New Roman"/>
              </w:rPr>
              <w:t xml:space="preserve"> władzy publicznej oraz podmioty wykonujące zadania publiczne lub działające na zlecenie organów władzy publicznej, w zakresie i w celach, które wynikają z przepisów powszechnie obowiązującego prawa;</w:t>
            </w:r>
            <w:r w:rsidRPr="007F28A4">
              <w:rPr>
                <w:rFonts w:ascii="Times New Roman" w:eastAsia="Times New Roman" w:hAnsi="Times New Roman" w:cs="Times New Roman"/>
              </w:rPr>
              <w:t xml:space="preserve"> </w:t>
            </w:r>
            <w:r w:rsidRPr="007F28A4">
              <w:rPr>
                <w:rFonts w:ascii="Times New Roman" w:hAnsi="Times New Roman" w:cs="Times New Roman"/>
              </w:rPr>
              <w:t xml:space="preserve">inne podmioty, które na podstawie stosownych umów podpisanych z </w:t>
            </w:r>
            <w:r w:rsidRPr="007F28A4">
              <w:rPr>
                <w:rFonts w:ascii="Times New Roman" w:hAnsi="Times New Roman" w:cs="Times New Roman"/>
              </w:rPr>
              <w:t xml:space="preserve">Ośrodkiem Sportu i Rekreacji w Jabłonnie </w:t>
            </w:r>
          </w:p>
        </w:tc>
      </w:tr>
      <w:tr w:rsidR="00A2486E" w:rsidRPr="00A2486E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dot. transferu do kraju trzeciego lub org. międzynarodowej:</w:t>
            </w:r>
          </w:p>
        </w:tc>
        <w:tc>
          <w:tcPr>
            <w:tcW w:w="58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rPr>
                <w:rFonts w:ascii="Times New Roman" w:eastAsia="Calibri" w:hAnsi="Times New Roman" w:cs="Times New Roman"/>
              </w:rPr>
            </w:pPr>
            <w:r w:rsidRPr="007F28A4">
              <w:rPr>
                <w:rFonts w:ascii="Times New Roman" w:eastAsia="Calibri" w:hAnsi="Times New Roman" w:cs="Times New Roman"/>
              </w:rPr>
              <w:t xml:space="preserve">Nie dotyczy. 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B04EBF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lastRenderedPageBreak/>
              <w:t>nazwa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</w:rPr>
              <w:t xml:space="preserve"> czynności przetwarzania: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7F28A4" w:rsidP="007F28A4">
            <w:pPr>
              <w:suppressAutoHyphens/>
              <w:spacing w:before="240" w:after="48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WERYFIKACJA PRACOWNIKÓW </w:t>
            </w:r>
            <w:r w:rsidRPr="007F28A4">
              <w:rPr>
                <w:rFonts w:ascii="Times New Roman" w:eastAsia="Times New Roman" w:hAnsi="Times New Roman" w:cs="Times New Roman"/>
                <w:b/>
                <w:color w:val="0070C0"/>
              </w:rPr>
              <w:t>W REJESTRZE PRZESTĘPCÓW SEKSUALNYCH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04EBF" w:rsidP="00B04EBF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cel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</w:rPr>
              <w:t xml:space="preserve"> przetwarzania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04EBF" w:rsidP="00B04E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A2486E" w:rsidRPr="007F28A4">
              <w:rPr>
                <w:rFonts w:ascii="Times New Roman" w:eastAsia="Times New Roman" w:hAnsi="Times New Roman" w:cs="Times New Roman"/>
              </w:rPr>
              <w:t>prawdzenie przed nawiązaniem z osobą stosunku pracy lub przed dopuszczeniem osoby do innej działalności związanej z wypoczynkiem, uprawianiem sportu lub realizacją innych zainteresowań przez małoletnich, lub z opieką nad nimi, czy osoba nie była ukarana za przestępstwa na tle seksualnym przeciw małoletnim.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04EBF" w:rsidP="00B04EBF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A2486E" w:rsidRPr="007F28A4">
              <w:rPr>
                <w:rFonts w:ascii="Times New Roman" w:eastAsia="Times New Roman" w:hAnsi="Times New Roman" w:cs="Times New Roman"/>
                <w:b/>
              </w:rPr>
              <w:t>odstawa</w:t>
            </w:r>
            <w:proofErr w:type="gramEnd"/>
            <w:r w:rsidR="00A2486E" w:rsidRPr="007F28A4">
              <w:rPr>
                <w:rFonts w:ascii="Times New Roman" w:eastAsia="Times New Roman" w:hAnsi="Times New Roman" w:cs="Times New Roman"/>
                <w:b/>
              </w:rPr>
              <w:t xml:space="preserve"> prawna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04EBF" w:rsidP="00F6597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  <w:color w:val="323232"/>
              </w:rPr>
              <w:t xml:space="preserve">Ustawa z dnia 13 maja 2016 r. o przeciwdziałaniu zagrożeniom przestępczością na tle seksualnym (t.j.Dz.U.2024.506 </w:t>
            </w:r>
            <w:proofErr w:type="gramStart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z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 xml:space="preserve"> późn.</w:t>
            </w:r>
            <w:proofErr w:type="gramStart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zm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color w:val="323232"/>
              </w:rPr>
              <w:t>.)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04EBF" w:rsidP="00B04EBF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kategorie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osób, których dane dotyczą: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A2486E" w:rsidP="00B52D14">
            <w:pPr>
              <w:suppressAutoHyphens/>
              <w:spacing w:before="240" w:after="480" w:line="240" w:lineRule="auto"/>
              <w:jc w:val="both"/>
              <w:rPr>
                <w:rFonts w:ascii="Times New Roman" w:hAnsi="Times New Roman" w:cs="Times New Roman"/>
              </w:rPr>
            </w:pPr>
            <w:r w:rsidRPr="007F28A4">
              <w:rPr>
                <w:rFonts w:ascii="Times New Roman" w:eastAsia="Times New Roman" w:hAnsi="Times New Roman" w:cs="Times New Roman"/>
              </w:rPr>
              <w:t xml:space="preserve">Osoba, która podlega sprawdzeniu – </w:t>
            </w:r>
            <w:r w:rsidR="00B52D14">
              <w:rPr>
                <w:rFonts w:ascii="Times New Roman" w:eastAsia="Times New Roman" w:hAnsi="Times New Roman" w:cs="Times New Roman"/>
              </w:rPr>
              <w:t xml:space="preserve">imię i </w:t>
            </w:r>
            <w:r w:rsidRPr="007F28A4">
              <w:rPr>
                <w:rFonts w:ascii="Times New Roman" w:eastAsia="Times New Roman" w:hAnsi="Times New Roman" w:cs="Times New Roman"/>
              </w:rPr>
              <w:t xml:space="preserve">nazwisko, w tym także nazwisko rodowe, datę i miejsce urodzenia, państwo urodzenia, imiona rodziców, obywatelstwo lub obywatelstwa, nazwisko rodowe matki, miejsce zamieszkania; informacje zawarte w Rejestrze Przestępców Seksualnych </w:t>
            </w:r>
            <w:r w:rsidR="00B52D14">
              <w:rPr>
                <w:rFonts w:ascii="Times New Roman" w:eastAsia="Times New Roman" w:hAnsi="Times New Roman" w:cs="Times New Roman"/>
              </w:rPr>
              <w:t>dotyczące orzeczeń o skazanych</w:t>
            </w:r>
            <w:r w:rsidRPr="007F28A4">
              <w:rPr>
                <w:rFonts w:ascii="Times New Roman" w:eastAsia="Times New Roman" w:hAnsi="Times New Roman" w:cs="Times New Roman"/>
              </w:rPr>
              <w:t xml:space="preserve"> informacje zawarte w zaświadczeniach oraz oświadczeniach o niekaralności.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B52D1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</w:rPr>
              <w:t>planowany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</w:rPr>
              <w:t xml:space="preserve"> termin usunięcia poszczególnych kategorii danych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F6597A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obowiązującymi przepisami prawa.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B52D1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o udostępnianiu danych: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F6597A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</w:rPr>
              <w:t>organy</w:t>
            </w:r>
            <w:proofErr w:type="gramEnd"/>
            <w:r w:rsidRPr="007F28A4">
              <w:rPr>
                <w:rFonts w:ascii="Times New Roman" w:eastAsia="Times New Roman" w:hAnsi="Times New Roman" w:cs="Times New Roman"/>
              </w:rPr>
              <w:t xml:space="preserve"> władzy publicznej oraz podmioty wykonujące zadania publiczne lub działające na zlecenie organów władzy publicznej, w zakresie i w celach, które wynikają z przepisów powszechnie obowiązującego prawa; </w:t>
            </w:r>
            <w:r w:rsidRPr="007F28A4">
              <w:rPr>
                <w:rFonts w:ascii="Times New Roman" w:hAnsi="Times New Roman" w:cs="Times New Roman"/>
              </w:rPr>
              <w:t>inne podmioty, które na podstawie stosownych umów podpisanych z Ośrodkiem Sportu i Rekreacji w Jabłonnie</w:t>
            </w:r>
          </w:p>
        </w:tc>
      </w:tr>
      <w:tr w:rsidR="00A2486E" w:rsidRPr="007F28A4" w:rsidTr="007F28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B52D14">
            <w:pPr>
              <w:suppressAutoHyphens/>
              <w:spacing w:before="240" w:after="48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proofErr w:type="gramEnd"/>
            <w:r w:rsidRPr="007F28A4">
              <w:rPr>
                <w:rFonts w:ascii="Times New Roman" w:eastAsia="Times New Roman" w:hAnsi="Times New Roman" w:cs="Times New Roman"/>
                <w:b/>
                <w:bCs/>
              </w:rPr>
              <w:t xml:space="preserve"> dot. transferu do kraju trzeciego lub org. międzynarodowej:</w:t>
            </w:r>
          </w:p>
        </w:tc>
        <w:tc>
          <w:tcPr>
            <w:tcW w:w="595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2486E" w:rsidRPr="007F28A4" w:rsidRDefault="00B52D14" w:rsidP="00F6597A">
            <w:pPr>
              <w:suppressAutoHyphens/>
              <w:spacing w:before="240" w:after="480" w:line="240" w:lineRule="auto"/>
              <w:rPr>
                <w:rFonts w:ascii="Times New Roman" w:eastAsia="Calibri" w:hAnsi="Times New Roman" w:cs="Times New Roman"/>
              </w:rPr>
            </w:pPr>
            <w:r w:rsidRPr="007F28A4">
              <w:rPr>
                <w:rFonts w:ascii="Times New Roman" w:eastAsia="Calibri" w:hAnsi="Times New Roman" w:cs="Times New Roman"/>
              </w:rPr>
              <w:t>Nie dotyczy.</w:t>
            </w:r>
          </w:p>
        </w:tc>
      </w:tr>
    </w:tbl>
    <w:p w:rsidR="00A2486E" w:rsidRPr="007F28A4" w:rsidRDefault="00A2486E" w:rsidP="00A2486E">
      <w:pPr>
        <w:suppressAutoHyphens/>
        <w:spacing w:after="140" w:line="276" w:lineRule="auto"/>
        <w:rPr>
          <w:rFonts w:ascii="Times New Roman" w:eastAsia="Calibri" w:hAnsi="Times New Roman" w:cs="Times New Roman"/>
        </w:rPr>
      </w:pPr>
    </w:p>
    <w:p w:rsidR="00A2486E" w:rsidRPr="007F28A4" w:rsidRDefault="00A2486E" w:rsidP="00A2486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:rsidR="00FF25CE" w:rsidRPr="007F28A4" w:rsidRDefault="00FF25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25CE" w:rsidRPr="007F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217"/>
    <w:multiLevelType w:val="multilevel"/>
    <w:tmpl w:val="3F16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28AE"/>
    <w:multiLevelType w:val="multilevel"/>
    <w:tmpl w:val="A8E6F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93806"/>
    <w:multiLevelType w:val="multilevel"/>
    <w:tmpl w:val="E63E6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CA4ABA"/>
    <w:multiLevelType w:val="hybridMultilevel"/>
    <w:tmpl w:val="043A63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6E"/>
    <w:rsid w:val="00081B8F"/>
    <w:rsid w:val="00173AC6"/>
    <w:rsid w:val="001D16D4"/>
    <w:rsid w:val="004A0817"/>
    <w:rsid w:val="0061444D"/>
    <w:rsid w:val="00666E08"/>
    <w:rsid w:val="007F28A4"/>
    <w:rsid w:val="008370C0"/>
    <w:rsid w:val="00A2486E"/>
    <w:rsid w:val="00B04EBF"/>
    <w:rsid w:val="00B52D14"/>
    <w:rsid w:val="00B82E17"/>
    <w:rsid w:val="00C03480"/>
    <w:rsid w:val="00D076E1"/>
    <w:rsid w:val="00D80B6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9A480-5643-4AD1-B36C-0B6EA3C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8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dcterms:created xsi:type="dcterms:W3CDTF">2024-08-12T09:29:00Z</dcterms:created>
  <dcterms:modified xsi:type="dcterms:W3CDTF">2024-08-12T09:29:00Z</dcterms:modified>
</cp:coreProperties>
</file>